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BEB6" w14:textId="719CBF9F" w:rsidR="00EE698E" w:rsidRDefault="00EE698E" w:rsidP="00EE698E">
      <w:pPr>
        <w:spacing w:after="0" w:line="240" w:lineRule="auto"/>
        <w:rPr>
          <w:rFonts w:ascii="Arial" w:eastAsia="Times New Roman" w:hAnsi="Arial" w:cs="Arial"/>
          <w:b/>
          <w:bCs/>
          <w:color w:val="000000"/>
        </w:rPr>
      </w:pPr>
      <w:r>
        <w:rPr>
          <w:rFonts w:ascii="Arial" w:eastAsia="Times New Roman" w:hAnsi="Arial" w:cs="Arial"/>
          <w:b/>
          <w:bCs/>
          <w:color w:val="000000"/>
        </w:rPr>
        <w:t xml:space="preserve">A Student Safety Guide for Completing “Antibacterial Reactivity of Ag(I) </w:t>
      </w:r>
      <w:proofErr w:type="spellStart"/>
      <w:r>
        <w:rPr>
          <w:rFonts w:ascii="Arial" w:eastAsia="Times New Roman" w:hAnsi="Arial" w:cs="Arial"/>
          <w:b/>
          <w:bCs/>
          <w:color w:val="000000"/>
        </w:rPr>
        <w:t>Cyanoximate</w:t>
      </w:r>
      <w:proofErr w:type="spellEnd"/>
      <w:r>
        <w:rPr>
          <w:rFonts w:ascii="Arial" w:eastAsia="Times New Roman" w:hAnsi="Arial" w:cs="Arial"/>
          <w:b/>
          <w:bCs/>
          <w:color w:val="000000"/>
        </w:rPr>
        <w:t xml:space="preserve"> Complexes”</w:t>
      </w:r>
    </w:p>
    <w:p w14:paraId="5C023E99" w14:textId="77777777" w:rsidR="00EE698E" w:rsidRDefault="00EE698E" w:rsidP="00EE698E">
      <w:pPr>
        <w:spacing w:after="0" w:line="240" w:lineRule="auto"/>
        <w:rPr>
          <w:rFonts w:ascii="Arial" w:eastAsia="Times New Roman" w:hAnsi="Arial" w:cs="Arial"/>
          <w:b/>
          <w:bCs/>
          <w:color w:val="000000"/>
        </w:rPr>
      </w:pPr>
    </w:p>
    <w:p w14:paraId="7087BEE0" w14:textId="1D5C4C2B" w:rsidR="00EE698E" w:rsidRPr="00EE698E" w:rsidRDefault="00EE698E" w:rsidP="00EE698E">
      <w:pPr>
        <w:spacing w:after="0" w:line="240" w:lineRule="auto"/>
        <w:rPr>
          <w:rFonts w:ascii="Arial" w:eastAsia="Times New Roman" w:hAnsi="Arial" w:cs="Arial"/>
          <w:color w:val="000000"/>
        </w:rPr>
      </w:pPr>
      <w:r>
        <w:rPr>
          <w:rFonts w:ascii="Arial" w:eastAsia="Times New Roman" w:hAnsi="Arial" w:cs="Arial"/>
          <w:color w:val="000000"/>
        </w:rPr>
        <w:t xml:space="preserve">Submitted by Carly </w:t>
      </w:r>
      <w:r w:rsidR="00E47CBF">
        <w:rPr>
          <w:rFonts w:ascii="Arial" w:eastAsia="Times New Roman" w:hAnsi="Arial" w:cs="Arial"/>
          <w:color w:val="000000"/>
        </w:rPr>
        <w:t xml:space="preserve">R. </w:t>
      </w:r>
      <w:r>
        <w:rPr>
          <w:rFonts w:ascii="Arial" w:eastAsia="Times New Roman" w:hAnsi="Arial" w:cs="Arial"/>
          <w:color w:val="000000"/>
        </w:rPr>
        <w:t>Reed / SUNY Brockport</w:t>
      </w:r>
    </w:p>
    <w:p w14:paraId="5902AD00" w14:textId="77777777" w:rsidR="00EE698E" w:rsidRDefault="00EE698E" w:rsidP="00EE698E">
      <w:pPr>
        <w:spacing w:after="0" w:line="240" w:lineRule="auto"/>
        <w:rPr>
          <w:rFonts w:ascii="Arial" w:eastAsia="Times New Roman" w:hAnsi="Arial" w:cs="Arial"/>
          <w:b/>
          <w:bCs/>
          <w:color w:val="000000"/>
        </w:rPr>
      </w:pPr>
    </w:p>
    <w:p w14:paraId="73F07B7B" w14:textId="3ADE11B2" w:rsidR="008A7FC7" w:rsidRPr="008A7FC7" w:rsidRDefault="008A7FC7" w:rsidP="00EE698E">
      <w:pPr>
        <w:spacing w:after="0" w:line="240" w:lineRule="auto"/>
        <w:rPr>
          <w:rFonts w:ascii="Arial" w:eastAsia="Times New Roman" w:hAnsi="Arial" w:cs="Arial"/>
          <w:b/>
          <w:bCs/>
          <w:color w:val="000000"/>
        </w:rPr>
      </w:pPr>
      <w:r w:rsidRPr="008A7FC7">
        <w:rPr>
          <w:rFonts w:ascii="Arial" w:eastAsia="Times New Roman" w:hAnsi="Arial" w:cs="Arial"/>
          <w:b/>
          <w:bCs/>
          <w:color w:val="000000"/>
        </w:rPr>
        <w:t>Description</w:t>
      </w:r>
    </w:p>
    <w:p w14:paraId="780EB950" w14:textId="77777777" w:rsidR="008A7FC7" w:rsidRDefault="008A7FC7" w:rsidP="00EE698E">
      <w:pPr>
        <w:spacing w:after="0" w:line="240" w:lineRule="auto"/>
        <w:rPr>
          <w:rFonts w:ascii="Arial" w:eastAsia="Times New Roman" w:hAnsi="Arial" w:cs="Arial"/>
          <w:color w:val="000000"/>
        </w:rPr>
      </w:pPr>
    </w:p>
    <w:p w14:paraId="149D457F" w14:textId="4C55C510" w:rsidR="00EE698E" w:rsidRPr="00EE698E" w:rsidRDefault="00EE698E" w:rsidP="00EE698E">
      <w:pPr>
        <w:spacing w:after="0" w:line="240" w:lineRule="auto"/>
        <w:rPr>
          <w:rFonts w:ascii="Arial" w:eastAsia="Times New Roman" w:hAnsi="Arial" w:cs="Arial"/>
          <w:color w:val="000000"/>
        </w:rPr>
      </w:pPr>
      <w:r>
        <w:rPr>
          <w:rFonts w:ascii="Arial" w:eastAsia="Times New Roman" w:hAnsi="Arial" w:cs="Arial"/>
          <w:color w:val="000000"/>
        </w:rPr>
        <w:t xml:space="preserve">This safety protocol is designed to be used in conjunction with the Student Handout created by Kari Young on the Antibacterial Reactivity of Ag(I) </w:t>
      </w:r>
      <w:proofErr w:type="spellStart"/>
      <w:r>
        <w:rPr>
          <w:rFonts w:ascii="Arial" w:eastAsia="Times New Roman" w:hAnsi="Arial" w:cs="Arial"/>
          <w:color w:val="000000"/>
        </w:rPr>
        <w:t>Cyanoximate</w:t>
      </w:r>
      <w:proofErr w:type="spellEnd"/>
      <w:r>
        <w:rPr>
          <w:rFonts w:ascii="Arial" w:eastAsia="Times New Roman" w:hAnsi="Arial" w:cs="Arial"/>
          <w:color w:val="000000"/>
        </w:rPr>
        <w:t xml:space="preserve"> Complexes.  </w:t>
      </w:r>
      <w:hyperlink r:id="rId4" w:history="1">
        <w:r w:rsidRPr="00D56BC9">
          <w:rPr>
            <w:rStyle w:val="Hyperlink"/>
            <w:rFonts w:ascii="Arial" w:eastAsia="Times New Roman" w:hAnsi="Arial" w:cs="Arial"/>
          </w:rPr>
          <w:t>https://www.ionicviper.org/lab-experiment/antibacterial-reactivity-agi-cyanoximate-complexes</w:t>
        </w:r>
      </w:hyperlink>
      <w:r>
        <w:rPr>
          <w:rFonts w:ascii="Arial" w:eastAsia="Times New Roman" w:hAnsi="Arial" w:cs="Arial"/>
          <w:color w:val="000000"/>
        </w:rPr>
        <w:t xml:space="preserve"> </w:t>
      </w:r>
    </w:p>
    <w:p w14:paraId="75D0270D" w14:textId="77777777" w:rsidR="00EE698E" w:rsidRDefault="00EE698E" w:rsidP="00EE698E">
      <w:pPr>
        <w:spacing w:after="0" w:line="240" w:lineRule="auto"/>
        <w:rPr>
          <w:rFonts w:ascii="Arial" w:eastAsia="Times New Roman" w:hAnsi="Arial" w:cs="Arial"/>
          <w:b/>
          <w:bCs/>
          <w:color w:val="000000"/>
        </w:rPr>
      </w:pPr>
    </w:p>
    <w:p w14:paraId="7108DA5F" w14:textId="1E784FE0" w:rsidR="008A7FC7" w:rsidRDefault="008A7FC7" w:rsidP="00EE698E">
      <w:pPr>
        <w:spacing w:after="0" w:line="240" w:lineRule="auto"/>
        <w:rPr>
          <w:rFonts w:ascii="Arial" w:eastAsia="Times New Roman" w:hAnsi="Arial" w:cs="Arial"/>
          <w:b/>
          <w:bCs/>
          <w:color w:val="000000"/>
        </w:rPr>
      </w:pPr>
      <w:r>
        <w:rPr>
          <w:rFonts w:ascii="Arial" w:eastAsia="Times New Roman" w:hAnsi="Arial" w:cs="Arial"/>
          <w:b/>
          <w:bCs/>
          <w:color w:val="000000"/>
        </w:rPr>
        <w:t>Learning Objectives:</w:t>
      </w:r>
    </w:p>
    <w:p w14:paraId="09AC2E8F" w14:textId="77777777" w:rsidR="008A7FC7" w:rsidRDefault="008A7FC7" w:rsidP="00EE698E">
      <w:pPr>
        <w:spacing w:after="0" w:line="240" w:lineRule="auto"/>
        <w:rPr>
          <w:rFonts w:ascii="Arial" w:eastAsia="Times New Roman" w:hAnsi="Arial" w:cs="Arial"/>
          <w:color w:val="000000"/>
        </w:rPr>
      </w:pPr>
    </w:p>
    <w:p w14:paraId="1104F176" w14:textId="2640786C" w:rsidR="008A7FC7" w:rsidRDefault="008A7FC7" w:rsidP="00EE698E">
      <w:pPr>
        <w:spacing w:after="0" w:line="240" w:lineRule="auto"/>
        <w:rPr>
          <w:rFonts w:ascii="Arial" w:eastAsia="Times New Roman" w:hAnsi="Arial" w:cs="Arial"/>
          <w:color w:val="000000"/>
        </w:rPr>
      </w:pPr>
      <w:r>
        <w:rPr>
          <w:rFonts w:ascii="Arial" w:eastAsia="Times New Roman" w:hAnsi="Arial" w:cs="Arial"/>
          <w:color w:val="000000"/>
        </w:rPr>
        <w:t xml:space="preserve">Students will know how to safely work with toxic chemicals.  </w:t>
      </w:r>
    </w:p>
    <w:p w14:paraId="33A0454E" w14:textId="77777777" w:rsidR="008A7FC7" w:rsidRDefault="008A7FC7" w:rsidP="00EE698E">
      <w:pPr>
        <w:spacing w:after="0" w:line="240" w:lineRule="auto"/>
        <w:rPr>
          <w:rFonts w:ascii="Arial" w:eastAsia="Times New Roman" w:hAnsi="Arial" w:cs="Arial"/>
          <w:color w:val="000000"/>
        </w:rPr>
      </w:pPr>
    </w:p>
    <w:p w14:paraId="6D410A87" w14:textId="378BE4BF" w:rsidR="008A7FC7" w:rsidRDefault="008A7FC7" w:rsidP="00EE698E">
      <w:pPr>
        <w:spacing w:after="0" w:line="240" w:lineRule="auto"/>
        <w:rPr>
          <w:rFonts w:ascii="Arial" w:eastAsia="Times New Roman" w:hAnsi="Arial" w:cs="Arial"/>
          <w:color w:val="000000"/>
        </w:rPr>
      </w:pPr>
      <w:r>
        <w:rPr>
          <w:rFonts w:ascii="Arial" w:eastAsia="Times New Roman" w:hAnsi="Arial" w:cs="Arial"/>
          <w:color w:val="000000"/>
        </w:rPr>
        <w:t>Students will know how to properly dispose of toxic chemicals properly.</w:t>
      </w:r>
    </w:p>
    <w:p w14:paraId="69B2CF68" w14:textId="77777777" w:rsidR="008A7FC7" w:rsidRDefault="008A7FC7" w:rsidP="00EE698E">
      <w:pPr>
        <w:spacing w:after="0" w:line="240" w:lineRule="auto"/>
        <w:rPr>
          <w:rFonts w:ascii="Arial" w:eastAsia="Times New Roman" w:hAnsi="Arial" w:cs="Arial"/>
          <w:color w:val="000000"/>
        </w:rPr>
      </w:pPr>
    </w:p>
    <w:p w14:paraId="1E97BA86" w14:textId="7EDA1DE2" w:rsidR="008A7FC7" w:rsidRDefault="008A7FC7" w:rsidP="00EE698E">
      <w:pPr>
        <w:spacing w:after="0" w:line="240" w:lineRule="auto"/>
        <w:rPr>
          <w:rFonts w:ascii="Arial" w:eastAsia="Times New Roman" w:hAnsi="Arial" w:cs="Arial"/>
          <w:color w:val="000000"/>
        </w:rPr>
      </w:pPr>
      <w:r>
        <w:rPr>
          <w:rFonts w:ascii="Arial" w:eastAsia="Times New Roman" w:hAnsi="Arial" w:cs="Arial"/>
          <w:color w:val="000000"/>
        </w:rPr>
        <w:t>Students will know how to work safely with a level 1 biohazard.</w:t>
      </w:r>
    </w:p>
    <w:p w14:paraId="58216BF3" w14:textId="77777777" w:rsidR="008A7FC7" w:rsidRDefault="008A7FC7" w:rsidP="00EE698E">
      <w:pPr>
        <w:spacing w:after="0" w:line="240" w:lineRule="auto"/>
        <w:rPr>
          <w:rFonts w:ascii="Arial" w:eastAsia="Times New Roman" w:hAnsi="Arial" w:cs="Arial"/>
          <w:color w:val="000000"/>
        </w:rPr>
      </w:pPr>
    </w:p>
    <w:p w14:paraId="7FC981E0" w14:textId="79A5A5AD" w:rsidR="008A7FC7" w:rsidRPr="008A7FC7" w:rsidRDefault="008A7FC7" w:rsidP="00EE698E">
      <w:pPr>
        <w:spacing w:after="0" w:line="240" w:lineRule="auto"/>
        <w:rPr>
          <w:rFonts w:ascii="Arial" w:eastAsia="Times New Roman" w:hAnsi="Arial" w:cs="Arial"/>
          <w:color w:val="000000"/>
        </w:rPr>
      </w:pPr>
      <w:r>
        <w:rPr>
          <w:rFonts w:ascii="Arial" w:eastAsia="Times New Roman" w:hAnsi="Arial" w:cs="Arial"/>
          <w:color w:val="000000"/>
        </w:rPr>
        <w:t xml:space="preserve">Students will know how to properly dispose of materials that have </w:t>
      </w:r>
      <w:r w:rsidR="00391220">
        <w:rPr>
          <w:rFonts w:ascii="Arial" w:eastAsia="Times New Roman" w:hAnsi="Arial" w:cs="Arial"/>
          <w:color w:val="000000"/>
        </w:rPr>
        <w:t>contacted</w:t>
      </w:r>
      <w:r>
        <w:rPr>
          <w:rFonts w:ascii="Arial" w:eastAsia="Times New Roman" w:hAnsi="Arial" w:cs="Arial"/>
          <w:color w:val="000000"/>
        </w:rPr>
        <w:t xml:space="preserve"> a level 1 biohazard.</w:t>
      </w:r>
    </w:p>
    <w:p w14:paraId="6A539CD5" w14:textId="77777777" w:rsidR="008A7FC7" w:rsidRDefault="008A7FC7" w:rsidP="00EE698E">
      <w:pPr>
        <w:spacing w:after="0" w:line="240" w:lineRule="auto"/>
        <w:rPr>
          <w:rFonts w:ascii="Arial" w:eastAsia="Times New Roman" w:hAnsi="Arial" w:cs="Arial"/>
          <w:b/>
          <w:bCs/>
          <w:color w:val="000000"/>
        </w:rPr>
      </w:pPr>
    </w:p>
    <w:p w14:paraId="7EA6128F" w14:textId="1175D8BF" w:rsidR="00EE698E" w:rsidRDefault="00EE698E" w:rsidP="00EE698E">
      <w:pPr>
        <w:spacing w:after="0" w:line="240" w:lineRule="auto"/>
        <w:rPr>
          <w:rFonts w:ascii="Arial" w:eastAsia="Times New Roman" w:hAnsi="Arial" w:cs="Arial"/>
          <w:b/>
          <w:bCs/>
          <w:color w:val="000000"/>
        </w:rPr>
      </w:pPr>
      <w:r w:rsidRPr="00615803">
        <w:rPr>
          <w:rFonts w:ascii="Arial" w:eastAsia="Times New Roman" w:hAnsi="Arial" w:cs="Arial"/>
          <w:b/>
          <w:bCs/>
          <w:color w:val="000000"/>
        </w:rPr>
        <w:t>Safety</w:t>
      </w:r>
      <w:r w:rsidR="00895D79">
        <w:rPr>
          <w:rFonts w:ascii="Arial" w:eastAsia="Times New Roman" w:hAnsi="Arial" w:cs="Arial"/>
          <w:b/>
          <w:bCs/>
          <w:color w:val="000000"/>
        </w:rPr>
        <w:t xml:space="preserve"> Considerations</w:t>
      </w:r>
      <w:r w:rsidRPr="00615803">
        <w:rPr>
          <w:rFonts w:ascii="Arial" w:eastAsia="Times New Roman" w:hAnsi="Arial" w:cs="Arial"/>
          <w:b/>
          <w:bCs/>
          <w:color w:val="000000"/>
        </w:rPr>
        <w:t>:</w:t>
      </w:r>
    </w:p>
    <w:p w14:paraId="5109CFD4" w14:textId="77777777" w:rsidR="00895D79" w:rsidRPr="00615803" w:rsidRDefault="00895D79" w:rsidP="00EE698E">
      <w:pPr>
        <w:spacing w:after="0" w:line="240" w:lineRule="auto"/>
        <w:rPr>
          <w:rFonts w:ascii="Arial" w:eastAsia="Times New Roman" w:hAnsi="Arial" w:cs="Arial"/>
          <w:b/>
          <w:bCs/>
          <w:color w:val="000000"/>
        </w:rPr>
      </w:pPr>
    </w:p>
    <w:p w14:paraId="4422FD52" w14:textId="77777777" w:rsidR="00EE698E" w:rsidRDefault="00EE698E" w:rsidP="00EE698E">
      <w:pPr>
        <w:spacing w:after="0" w:line="240" w:lineRule="auto"/>
        <w:jc w:val="both"/>
        <w:rPr>
          <w:rFonts w:ascii="Arial" w:eastAsia="Times New Roman" w:hAnsi="Arial" w:cs="Arial"/>
          <w:color w:val="000000"/>
        </w:rPr>
      </w:pPr>
      <w:proofErr w:type="spellStart"/>
      <w:r w:rsidRPr="00615803">
        <w:rPr>
          <w:rFonts w:ascii="Arial" w:eastAsia="Times New Roman" w:hAnsi="Arial" w:cs="Arial"/>
          <w:color w:val="000000"/>
        </w:rPr>
        <w:t>Cyanoacetamide</w:t>
      </w:r>
      <w:proofErr w:type="spellEnd"/>
      <w:r w:rsidRPr="00615803">
        <w:rPr>
          <w:rFonts w:ascii="Arial" w:eastAsia="Times New Roman" w:hAnsi="Arial" w:cs="Arial"/>
          <w:color w:val="000000"/>
        </w:rPr>
        <w:t xml:space="preserve"> is an acute oral toxin and an eye and skin irritant.  Ethyl cyanoacetate is an eye irritant and an aquatic toxin.  Sodium nitrite is an acute oral toxin, eye irritant, carcinogen, and oxidizing solid.  </w:t>
      </w:r>
      <w:r w:rsidRPr="00615803">
        <w:rPr>
          <w:rFonts w:ascii="Arial" w:eastAsia="Times New Roman" w:hAnsi="Arial" w:cs="Arial"/>
          <w:color w:val="000000" w:themeColor="text1"/>
        </w:rPr>
        <w:t xml:space="preserve">Acetic acid </w:t>
      </w:r>
      <w:r>
        <w:rPr>
          <w:rFonts w:ascii="Arial" w:eastAsia="Times New Roman" w:hAnsi="Arial" w:cs="Arial"/>
          <w:color w:val="000000" w:themeColor="text1"/>
        </w:rPr>
        <w:t>and diethyl ether are</w:t>
      </w:r>
      <w:r w:rsidRPr="00615803">
        <w:rPr>
          <w:rFonts w:ascii="Arial" w:eastAsia="Times New Roman" w:hAnsi="Arial" w:cs="Arial"/>
          <w:color w:val="000000" w:themeColor="text1"/>
        </w:rPr>
        <w:t xml:space="preserve"> flammable</w:t>
      </w:r>
      <w:r>
        <w:rPr>
          <w:rFonts w:ascii="Arial" w:eastAsia="Times New Roman" w:hAnsi="Arial" w:cs="Arial"/>
          <w:color w:val="000000" w:themeColor="text1"/>
        </w:rPr>
        <w:t>;</w:t>
      </w:r>
      <w:r w:rsidRPr="00615803">
        <w:rPr>
          <w:rFonts w:ascii="Arial" w:eastAsia="Times New Roman" w:hAnsi="Arial" w:cs="Arial"/>
          <w:color w:val="000000" w:themeColor="text1"/>
        </w:rPr>
        <w:t xml:space="preserve"> keep away from all heat and flame sources.  </w:t>
      </w:r>
      <w:r>
        <w:rPr>
          <w:rFonts w:ascii="Arial" w:eastAsia="Times New Roman" w:hAnsi="Arial" w:cs="Arial"/>
          <w:color w:val="000000" w:themeColor="text1"/>
        </w:rPr>
        <w:t xml:space="preserve">Dimethylformamide (DMF) is a flammable liquid, a carcinogen, and a reproductive toxin.  </w:t>
      </w:r>
      <w:r>
        <w:rPr>
          <w:rFonts w:ascii="Arial" w:eastAsia="Times New Roman" w:hAnsi="Arial" w:cs="Arial"/>
          <w:color w:val="000000"/>
        </w:rPr>
        <w:t xml:space="preserve">All open solvents should be used in the fume hood.  </w:t>
      </w:r>
      <w:r w:rsidRPr="00615803">
        <w:rPr>
          <w:rFonts w:ascii="Arial" w:eastAsia="Times New Roman" w:hAnsi="Arial" w:cs="Arial"/>
          <w:color w:val="000000" w:themeColor="text1"/>
        </w:rPr>
        <w:t xml:space="preserve">Acetic acid and hydrochloric acid are corrosive which can lead to skin and eye damage.  Potassium carbonate causes skin, eye, and respiratory tract irritation.  Silver nitrate is an oxidizer and aquatic toxin.  It can cause severe skin burns and eye damage.  </w:t>
      </w:r>
      <w:r w:rsidRPr="00615803">
        <w:rPr>
          <w:rFonts w:ascii="Arial" w:eastAsia="Times New Roman" w:hAnsi="Arial" w:cs="Arial"/>
          <w:color w:val="000000"/>
        </w:rPr>
        <w:t xml:space="preserve">Goggles with full seal around face and nitrile gloves must be worn while handling these chemicals.  Gloves should be disposed of in solid hazardous waste after use. Any excess solid and solutions (reaction and first rinse) must be disposed of in </w:t>
      </w:r>
      <w:r>
        <w:rPr>
          <w:rFonts w:ascii="Arial" w:eastAsia="Times New Roman" w:hAnsi="Arial" w:cs="Arial"/>
          <w:color w:val="000000"/>
        </w:rPr>
        <w:t xml:space="preserve">the </w:t>
      </w:r>
      <w:r w:rsidRPr="00615803">
        <w:rPr>
          <w:rFonts w:ascii="Arial" w:eastAsia="Times New Roman" w:hAnsi="Arial" w:cs="Arial"/>
          <w:color w:val="000000"/>
        </w:rPr>
        <w:t>hazardous</w:t>
      </w:r>
      <w:r>
        <w:rPr>
          <w:rFonts w:ascii="Arial" w:eastAsia="Times New Roman" w:hAnsi="Arial" w:cs="Arial"/>
          <w:color w:val="000000"/>
        </w:rPr>
        <w:t xml:space="preserve"> organic</w:t>
      </w:r>
      <w:r w:rsidRPr="00615803">
        <w:rPr>
          <w:rFonts w:ascii="Arial" w:eastAsia="Times New Roman" w:hAnsi="Arial" w:cs="Arial"/>
          <w:color w:val="000000"/>
        </w:rPr>
        <w:t xml:space="preserve"> waste.  </w:t>
      </w:r>
    </w:p>
    <w:p w14:paraId="0D5D18EB" w14:textId="77777777" w:rsidR="00EE698E" w:rsidRDefault="00EE698E" w:rsidP="00EE698E">
      <w:pPr>
        <w:spacing w:after="0" w:line="240" w:lineRule="auto"/>
        <w:jc w:val="both"/>
        <w:rPr>
          <w:rFonts w:ascii="Arial" w:eastAsia="Times New Roman" w:hAnsi="Arial" w:cs="Arial"/>
          <w:color w:val="000000"/>
        </w:rPr>
      </w:pPr>
    </w:p>
    <w:p w14:paraId="4791B8F3" w14:textId="77777777" w:rsidR="00EE698E" w:rsidRDefault="00EE698E" w:rsidP="00EE698E">
      <w:pPr>
        <w:spacing w:after="0" w:line="240" w:lineRule="auto"/>
        <w:jc w:val="both"/>
        <w:rPr>
          <w:rFonts w:ascii="Arial" w:eastAsia="Times New Roman" w:hAnsi="Arial" w:cs="Arial"/>
          <w:color w:val="000000"/>
        </w:rPr>
      </w:pPr>
      <w:r>
        <w:rPr>
          <w:rFonts w:ascii="Arial" w:eastAsia="Times New Roman" w:hAnsi="Arial" w:cs="Arial"/>
          <w:color w:val="000000"/>
        </w:rPr>
        <w:t xml:space="preserve">The hood including </w:t>
      </w:r>
      <w:r w:rsidRPr="00615803">
        <w:rPr>
          <w:rFonts w:ascii="Arial" w:eastAsia="Times New Roman" w:hAnsi="Arial" w:cs="Arial"/>
          <w:color w:val="000000"/>
        </w:rPr>
        <w:t>flame to maintain a sterile working environment</w:t>
      </w:r>
      <w:r>
        <w:rPr>
          <w:rFonts w:ascii="Arial" w:eastAsia="Times New Roman" w:hAnsi="Arial" w:cs="Arial"/>
          <w:color w:val="000000"/>
        </w:rPr>
        <w:t xml:space="preserve"> should not contain any flammable solvents. </w:t>
      </w:r>
      <w:r w:rsidRPr="00615803">
        <w:rPr>
          <w:rFonts w:ascii="Arial" w:eastAsia="Times New Roman" w:hAnsi="Arial" w:cs="Arial"/>
          <w:color w:val="000000"/>
        </w:rPr>
        <w:t>Non-pathogenic</w:t>
      </w:r>
      <w:r w:rsidRPr="00615803">
        <w:rPr>
          <w:rFonts w:ascii="Arial" w:eastAsia="Times New Roman" w:hAnsi="Arial" w:cs="Arial"/>
          <w:i/>
          <w:iCs/>
          <w:color w:val="000000"/>
        </w:rPr>
        <w:t xml:space="preserve"> E. coli </w:t>
      </w:r>
      <w:r w:rsidRPr="00615803">
        <w:rPr>
          <w:rFonts w:ascii="Arial" w:eastAsia="Times New Roman" w:hAnsi="Arial" w:cs="Arial"/>
          <w:color w:val="000000"/>
        </w:rPr>
        <w:t xml:space="preserve">is a level 1 biohazard. Your instructor will collect the cotton swabs and used Petri dishes to autoclave before disposal. Tweezers or forceps will be flame sterilized after use.  Wash the bench area where you were working with 70% isopropanol. </w:t>
      </w:r>
      <w:r>
        <w:rPr>
          <w:rFonts w:ascii="Arial" w:eastAsia="Times New Roman" w:hAnsi="Arial" w:cs="Arial"/>
          <w:color w:val="000000"/>
        </w:rPr>
        <w:t>Wash hands with soap and water</w:t>
      </w:r>
      <w:r w:rsidRPr="00615803">
        <w:rPr>
          <w:rFonts w:ascii="Arial" w:eastAsia="Times New Roman" w:hAnsi="Arial" w:cs="Arial"/>
          <w:color w:val="000000"/>
        </w:rPr>
        <w:t xml:space="preserve"> after working with the bacteria. </w:t>
      </w:r>
    </w:p>
    <w:p w14:paraId="24B6ADCF" w14:textId="77777777" w:rsidR="008A7FC7" w:rsidRDefault="008A7FC7" w:rsidP="00EE698E">
      <w:pPr>
        <w:spacing w:after="0" w:line="240" w:lineRule="auto"/>
        <w:jc w:val="both"/>
        <w:rPr>
          <w:rFonts w:ascii="Arial" w:eastAsia="Times New Roman" w:hAnsi="Arial" w:cs="Arial"/>
          <w:color w:val="000000"/>
        </w:rPr>
      </w:pPr>
    </w:p>
    <w:p w14:paraId="1E197FF2" w14:textId="2F9DEF8A" w:rsidR="00CE2D00" w:rsidRDefault="00CE2D00" w:rsidP="008A7FC7">
      <w:pPr>
        <w:spacing w:after="0" w:line="240" w:lineRule="auto"/>
        <w:jc w:val="both"/>
        <w:rPr>
          <w:rFonts w:ascii="Arial" w:eastAsia="Times New Roman" w:hAnsi="Arial" w:cs="Arial"/>
          <w:b/>
          <w:bCs/>
          <w:color w:val="000000"/>
        </w:rPr>
      </w:pPr>
      <w:r>
        <w:rPr>
          <w:rFonts w:ascii="Arial" w:eastAsia="Times New Roman" w:hAnsi="Arial" w:cs="Arial"/>
          <w:b/>
          <w:bCs/>
          <w:color w:val="000000"/>
        </w:rPr>
        <w:t>Implementation Notes</w:t>
      </w:r>
    </w:p>
    <w:p w14:paraId="3B3A5285" w14:textId="77777777" w:rsidR="00CE2D00" w:rsidRDefault="00CE2D00" w:rsidP="008A7FC7">
      <w:pPr>
        <w:spacing w:after="0" w:line="240" w:lineRule="auto"/>
        <w:jc w:val="both"/>
        <w:rPr>
          <w:rFonts w:ascii="Arial" w:eastAsia="Times New Roman" w:hAnsi="Arial" w:cs="Arial"/>
          <w:b/>
          <w:bCs/>
          <w:color w:val="000000"/>
        </w:rPr>
      </w:pPr>
    </w:p>
    <w:p w14:paraId="1255EAD1" w14:textId="6153C70F" w:rsidR="00CE2D00" w:rsidRPr="00CE2D00" w:rsidRDefault="00CE2D00" w:rsidP="008A7FC7">
      <w:pPr>
        <w:spacing w:after="0" w:line="240" w:lineRule="auto"/>
        <w:jc w:val="both"/>
        <w:rPr>
          <w:rFonts w:ascii="Arial" w:eastAsia="Times New Roman" w:hAnsi="Arial" w:cs="Arial"/>
          <w:color w:val="000000"/>
        </w:rPr>
      </w:pPr>
      <w:r>
        <w:rPr>
          <w:rFonts w:ascii="Arial" w:eastAsia="Times New Roman" w:hAnsi="Arial" w:cs="Arial"/>
          <w:color w:val="000000"/>
        </w:rPr>
        <w:t>This safety text was combined with Kar</w:t>
      </w:r>
      <w:r w:rsidR="00BB4ED1">
        <w:rPr>
          <w:rFonts w:ascii="Arial" w:eastAsia="Times New Roman" w:hAnsi="Arial" w:cs="Arial"/>
          <w:color w:val="000000"/>
        </w:rPr>
        <w:t>i</w:t>
      </w:r>
      <w:r>
        <w:rPr>
          <w:rFonts w:ascii="Arial" w:eastAsia="Times New Roman" w:hAnsi="Arial" w:cs="Arial"/>
          <w:color w:val="000000"/>
        </w:rPr>
        <w:t xml:space="preserve"> Young’s </w:t>
      </w:r>
      <w:r w:rsidR="00BB4ED1">
        <w:rPr>
          <w:rFonts w:ascii="Arial" w:eastAsia="Times New Roman" w:hAnsi="Arial" w:cs="Arial"/>
          <w:color w:val="000000"/>
        </w:rPr>
        <w:t xml:space="preserve">Ag(I) </w:t>
      </w:r>
      <w:proofErr w:type="spellStart"/>
      <w:r w:rsidR="00BB4ED1">
        <w:rPr>
          <w:rFonts w:ascii="Arial" w:eastAsia="Times New Roman" w:hAnsi="Arial" w:cs="Arial"/>
          <w:color w:val="000000"/>
        </w:rPr>
        <w:t>Cyanoximate</w:t>
      </w:r>
      <w:proofErr w:type="spellEnd"/>
      <w:r w:rsidR="00BB4ED1">
        <w:rPr>
          <w:rFonts w:ascii="Arial" w:eastAsia="Times New Roman" w:hAnsi="Arial" w:cs="Arial"/>
          <w:color w:val="000000"/>
        </w:rPr>
        <w:t xml:space="preserve"> Complexes procedure to create </w:t>
      </w:r>
      <w:r>
        <w:rPr>
          <w:rFonts w:ascii="Arial" w:eastAsia="Times New Roman" w:hAnsi="Arial" w:cs="Arial"/>
          <w:color w:val="000000"/>
        </w:rPr>
        <w:t>a lab handout</w:t>
      </w:r>
      <w:r w:rsidR="00BB4ED1">
        <w:rPr>
          <w:rFonts w:ascii="Arial" w:eastAsia="Times New Roman" w:hAnsi="Arial" w:cs="Arial"/>
          <w:color w:val="000000"/>
        </w:rPr>
        <w:t xml:space="preserve">.  Students were asked to read the safety and procedural information before lab and to copy important safety information into their notebooks before lab began.  </w:t>
      </w:r>
      <w:r>
        <w:rPr>
          <w:rFonts w:ascii="Arial" w:eastAsia="Times New Roman" w:hAnsi="Arial" w:cs="Arial"/>
          <w:color w:val="000000"/>
        </w:rPr>
        <w:t xml:space="preserve"> </w:t>
      </w:r>
    </w:p>
    <w:p w14:paraId="769C3CE5" w14:textId="77777777" w:rsidR="00CE2D00" w:rsidRDefault="00CE2D00" w:rsidP="008A7FC7">
      <w:pPr>
        <w:spacing w:after="0" w:line="240" w:lineRule="auto"/>
        <w:jc w:val="both"/>
        <w:rPr>
          <w:rFonts w:ascii="Arial" w:eastAsia="Times New Roman" w:hAnsi="Arial" w:cs="Arial"/>
          <w:b/>
          <w:bCs/>
          <w:color w:val="000000"/>
        </w:rPr>
      </w:pPr>
    </w:p>
    <w:p w14:paraId="1E11AE3F" w14:textId="0623950B" w:rsidR="005770AD" w:rsidRDefault="008A7FC7" w:rsidP="008A7FC7">
      <w:pPr>
        <w:spacing w:after="0" w:line="240" w:lineRule="auto"/>
        <w:jc w:val="both"/>
        <w:rPr>
          <w:rFonts w:ascii="Arial" w:eastAsia="Times New Roman" w:hAnsi="Arial" w:cs="Arial"/>
          <w:b/>
          <w:bCs/>
          <w:color w:val="000000"/>
        </w:rPr>
      </w:pPr>
      <w:r>
        <w:rPr>
          <w:rFonts w:ascii="Arial" w:eastAsia="Times New Roman" w:hAnsi="Arial" w:cs="Arial"/>
          <w:b/>
          <w:bCs/>
          <w:color w:val="000000"/>
        </w:rPr>
        <w:t>Related Activities</w:t>
      </w:r>
    </w:p>
    <w:p w14:paraId="6F823C2F" w14:textId="77777777" w:rsidR="008A7FC7" w:rsidRPr="008A7FC7" w:rsidRDefault="008A7FC7" w:rsidP="008A7FC7">
      <w:pPr>
        <w:spacing w:after="0" w:line="240" w:lineRule="auto"/>
        <w:jc w:val="both"/>
        <w:rPr>
          <w:rFonts w:ascii="Arial" w:eastAsia="Times New Roman" w:hAnsi="Arial" w:cs="Arial"/>
          <w:b/>
          <w:bCs/>
          <w:color w:val="000000"/>
        </w:rPr>
      </w:pPr>
    </w:p>
    <w:p w14:paraId="3507ECAC" w14:textId="77777777" w:rsidR="008A7FC7" w:rsidRPr="00EE698E" w:rsidRDefault="008A7FC7" w:rsidP="008A7FC7">
      <w:pPr>
        <w:spacing w:after="0" w:line="240" w:lineRule="auto"/>
        <w:rPr>
          <w:rFonts w:ascii="Arial" w:eastAsia="Times New Roman" w:hAnsi="Arial" w:cs="Arial"/>
          <w:color w:val="000000"/>
        </w:rPr>
      </w:pPr>
      <w:hyperlink r:id="rId5" w:history="1">
        <w:r w:rsidRPr="00D56BC9">
          <w:rPr>
            <w:rStyle w:val="Hyperlink"/>
            <w:rFonts w:ascii="Arial" w:eastAsia="Times New Roman" w:hAnsi="Arial" w:cs="Arial"/>
          </w:rPr>
          <w:t>https://www.ionicviper.org/lab-experiment/antibacterial-reactivity-agi-cyanoximate-complexes</w:t>
        </w:r>
      </w:hyperlink>
      <w:r>
        <w:rPr>
          <w:rFonts w:ascii="Arial" w:eastAsia="Times New Roman" w:hAnsi="Arial" w:cs="Arial"/>
          <w:color w:val="000000"/>
        </w:rPr>
        <w:t xml:space="preserve"> </w:t>
      </w:r>
    </w:p>
    <w:p w14:paraId="04F48E68" w14:textId="77777777" w:rsidR="008A7FC7" w:rsidRDefault="008A7FC7"/>
    <w:sectPr w:rsidR="008A7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8E"/>
    <w:rsid w:val="000B5792"/>
    <w:rsid w:val="00391220"/>
    <w:rsid w:val="005770AD"/>
    <w:rsid w:val="00895D79"/>
    <w:rsid w:val="008A7FC7"/>
    <w:rsid w:val="00BB4ED1"/>
    <w:rsid w:val="00CE2D00"/>
    <w:rsid w:val="00E47CBF"/>
    <w:rsid w:val="00EE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3977"/>
  <w15:chartTrackingRefBased/>
  <w15:docId w15:val="{4565523C-568D-49A7-B7E7-ABB41445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8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98E"/>
    <w:rPr>
      <w:color w:val="0563C1" w:themeColor="hyperlink"/>
      <w:u w:val="single"/>
    </w:rPr>
  </w:style>
  <w:style w:type="character" w:styleId="UnresolvedMention">
    <w:name w:val="Unresolved Mention"/>
    <w:basedOn w:val="DefaultParagraphFont"/>
    <w:uiPriority w:val="99"/>
    <w:semiHidden/>
    <w:unhideWhenUsed/>
    <w:rsid w:val="00EE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onicviper.org/lab-experiment/antibacterial-reactivity-agi-cyanoximate-complexes" TargetMode="External"/><Relationship Id="rId4" Type="http://schemas.openxmlformats.org/officeDocument/2006/relationships/hyperlink" Target="https://www.ionicviper.org/lab-experiment/antibacterial-reactivity-agi-cyanoximate-compl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Carly (creed)</dc:creator>
  <cp:keywords/>
  <dc:description/>
  <cp:lastModifiedBy>Reed, Carly (creed)</cp:lastModifiedBy>
  <cp:revision>6</cp:revision>
  <dcterms:created xsi:type="dcterms:W3CDTF">2023-11-03T14:19:00Z</dcterms:created>
  <dcterms:modified xsi:type="dcterms:W3CDTF">2024-02-20T17:44:00Z</dcterms:modified>
</cp:coreProperties>
</file>